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7592-2026-01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altanlagen - Neubau Energiezentrum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ür den Neubau des Energiezentrums in Achim werden die Schaltanlagen ausgeschrieben. Auftraggeber ist die Stadt Achim Berechtigter und Verpflichteter aus dem Vergabeverfahren ist ausschließlich die Stadt Achim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